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956" w:rsidRPr="0007402D" w:rsidRDefault="00673956" w:rsidP="00673956">
      <w:pPr>
        <w:widowControl w:val="0"/>
        <w:spacing w:after="0" w:line="36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Arial" w:hAnsi="Arial" w:cs="Arial"/>
          <w:b/>
          <w:sz w:val="24"/>
        </w:rPr>
        <w:t>Наблюдения в летний период</w:t>
      </w:r>
      <w:r>
        <w:rPr>
          <w:rStyle w:val="a7"/>
          <w:rFonts w:ascii="Arial" w:hAnsi="Arial" w:cs="Arial"/>
          <w:b/>
          <w:sz w:val="24"/>
        </w:rPr>
        <w:footnoteReference w:id="1"/>
      </w:r>
    </w:p>
    <w:p w:rsidR="00673956" w:rsidRDefault="00673956" w:rsidP="00673956">
      <w:pPr>
        <w:widowControl w:val="0"/>
        <w:spacing w:after="0" w:line="360" w:lineRule="auto"/>
        <w:jc w:val="both"/>
        <w:rPr>
          <w:rFonts w:ascii="Arial" w:eastAsiaTheme="minorHAnsi" w:hAnsi="Arial" w:cs="Arial"/>
          <w:i/>
          <w:sz w:val="24"/>
          <w:szCs w:val="28"/>
          <w:shd w:val="clear" w:color="auto" w:fill="FFFFFF"/>
        </w:rPr>
      </w:pPr>
    </w:p>
    <w:p w:rsidR="00673956" w:rsidRPr="00477DD3" w:rsidRDefault="00673956" w:rsidP="00673956">
      <w:pPr>
        <w:spacing w:after="0"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Возрастная группа: </w:t>
      </w:r>
      <w:r w:rsidRPr="001A02E0">
        <w:rPr>
          <w:rFonts w:ascii="Arial" w:hAnsi="Arial" w:cs="Arial"/>
          <w:sz w:val="24"/>
        </w:rPr>
        <w:t>2-я младшая</w:t>
      </w:r>
    </w:p>
    <w:p w:rsidR="00673956" w:rsidRDefault="00673956" w:rsidP="00673956">
      <w:pPr>
        <w:widowControl w:val="0"/>
        <w:spacing w:after="0" w:line="360" w:lineRule="auto"/>
        <w:rPr>
          <w:rFonts w:ascii="Arial" w:eastAsiaTheme="minorHAnsi" w:hAnsi="Arial" w:cs="Arial"/>
          <w:b/>
          <w:sz w:val="24"/>
          <w:szCs w:val="28"/>
        </w:rPr>
      </w:pPr>
      <w:r>
        <w:rPr>
          <w:rFonts w:ascii="Arial" w:eastAsiaTheme="minorHAnsi" w:hAnsi="Arial" w:cs="Arial"/>
          <w:b/>
          <w:sz w:val="24"/>
          <w:szCs w:val="28"/>
        </w:rPr>
        <w:t xml:space="preserve">Вид наблюдения: </w:t>
      </w:r>
      <w:proofErr w:type="gramStart"/>
      <w:r w:rsidRPr="001A02E0">
        <w:rPr>
          <w:rFonts w:ascii="Arial" w:eastAsiaTheme="minorHAnsi" w:hAnsi="Arial" w:cs="Arial"/>
          <w:sz w:val="24"/>
          <w:szCs w:val="28"/>
        </w:rPr>
        <w:t>распознающее</w:t>
      </w:r>
      <w:proofErr w:type="gramEnd"/>
      <w:r w:rsidRPr="001A02E0">
        <w:rPr>
          <w:rFonts w:ascii="Arial" w:eastAsiaTheme="minorHAnsi" w:hAnsi="Arial" w:cs="Arial"/>
          <w:sz w:val="24"/>
          <w:szCs w:val="28"/>
        </w:rPr>
        <w:t xml:space="preserve"> </w:t>
      </w:r>
    </w:p>
    <w:p w:rsidR="00673956" w:rsidRPr="001A02E0" w:rsidRDefault="00673956" w:rsidP="00673956">
      <w:pPr>
        <w:widowControl w:val="0"/>
        <w:spacing w:after="0" w:line="360" w:lineRule="auto"/>
        <w:rPr>
          <w:rFonts w:ascii="Arial" w:eastAsiaTheme="minorHAnsi" w:hAnsi="Arial" w:cs="Arial"/>
          <w:sz w:val="24"/>
          <w:szCs w:val="28"/>
        </w:rPr>
      </w:pPr>
      <w:r>
        <w:rPr>
          <w:rFonts w:ascii="Arial" w:eastAsiaTheme="minorHAnsi" w:hAnsi="Arial" w:cs="Arial"/>
          <w:b/>
          <w:sz w:val="24"/>
          <w:szCs w:val="28"/>
        </w:rPr>
        <w:t>Тема:</w:t>
      </w:r>
      <w:r w:rsidRPr="0007402D">
        <w:rPr>
          <w:rFonts w:ascii="Arial" w:eastAsiaTheme="minorHAnsi" w:hAnsi="Arial" w:cs="Arial"/>
          <w:b/>
          <w:sz w:val="24"/>
          <w:szCs w:val="28"/>
        </w:rPr>
        <w:t xml:space="preserve"> </w:t>
      </w:r>
      <w:r w:rsidRPr="001A02E0">
        <w:rPr>
          <w:rFonts w:ascii="Arial" w:eastAsiaTheme="minorHAnsi" w:hAnsi="Arial" w:cs="Arial"/>
          <w:sz w:val="24"/>
          <w:szCs w:val="28"/>
        </w:rPr>
        <w:t>«</w:t>
      </w:r>
      <w:r>
        <w:rPr>
          <w:rFonts w:ascii="Arial" w:eastAsiaTheme="minorHAnsi" w:hAnsi="Arial" w:cs="Arial"/>
          <w:sz w:val="24"/>
          <w:szCs w:val="28"/>
        </w:rPr>
        <w:t>Насекомые</w:t>
      </w:r>
      <w:r w:rsidRPr="001A02E0">
        <w:rPr>
          <w:rFonts w:ascii="Arial" w:eastAsiaTheme="minorHAnsi" w:hAnsi="Arial" w:cs="Arial"/>
          <w:sz w:val="24"/>
          <w:szCs w:val="28"/>
        </w:rPr>
        <w:t>»</w:t>
      </w:r>
    </w:p>
    <w:p w:rsidR="00673956" w:rsidRPr="0007402D" w:rsidRDefault="00673956" w:rsidP="00673956">
      <w:pPr>
        <w:widowControl w:val="0"/>
        <w:spacing w:after="0" w:line="360" w:lineRule="auto"/>
        <w:jc w:val="both"/>
        <w:rPr>
          <w:rFonts w:ascii="Arial" w:eastAsiaTheme="minorHAnsi" w:hAnsi="Arial" w:cs="Arial"/>
          <w:sz w:val="24"/>
          <w:szCs w:val="28"/>
          <w:shd w:val="clear" w:color="auto" w:fill="FFFFFF"/>
        </w:rPr>
      </w:pPr>
      <w:r w:rsidRPr="001A02E0">
        <w:rPr>
          <w:rFonts w:ascii="Arial" w:eastAsiaTheme="minorHAnsi" w:hAnsi="Arial" w:cs="Arial"/>
          <w:b/>
          <w:sz w:val="24"/>
          <w:szCs w:val="28"/>
          <w:shd w:val="clear" w:color="auto" w:fill="FFFFFF"/>
        </w:rPr>
        <w:t>Образовательные области:</w:t>
      </w:r>
      <w:r w:rsidRPr="0007402D">
        <w:rPr>
          <w:rFonts w:ascii="Arial" w:eastAsiaTheme="minorHAnsi" w:hAnsi="Arial" w:cs="Arial"/>
          <w:i/>
          <w:sz w:val="24"/>
          <w:szCs w:val="28"/>
          <w:shd w:val="clear" w:color="auto" w:fill="FFFFFF"/>
        </w:rPr>
        <w:t xml:space="preserve"> </w:t>
      </w:r>
      <w:r w:rsidRPr="00E37FFE">
        <w:rPr>
          <w:rFonts w:ascii="Arial" w:eastAsiaTheme="minorHAnsi" w:hAnsi="Arial" w:cs="Arial"/>
          <w:sz w:val="24"/>
          <w:szCs w:val="28"/>
          <w:shd w:val="clear" w:color="auto" w:fill="FFFFFF"/>
        </w:rPr>
        <w:t>«Познавательное развитие», «Речевое развитие», «Социально-коммуникативное развитие»</w:t>
      </w:r>
      <w:r w:rsidRPr="0007402D">
        <w:rPr>
          <w:rFonts w:ascii="Arial" w:eastAsiaTheme="minorHAnsi" w:hAnsi="Arial" w:cs="Arial"/>
          <w:sz w:val="24"/>
          <w:szCs w:val="28"/>
          <w:shd w:val="clear" w:color="auto" w:fill="FFFFFF"/>
        </w:rPr>
        <w:t>.</w:t>
      </w:r>
    </w:p>
    <w:p w:rsidR="00673956" w:rsidRPr="001A02E0" w:rsidRDefault="00673956" w:rsidP="00673956">
      <w:pPr>
        <w:widowControl w:val="0"/>
        <w:spacing w:after="0" w:line="360" w:lineRule="auto"/>
        <w:jc w:val="both"/>
        <w:rPr>
          <w:rFonts w:ascii="Arial" w:eastAsiaTheme="minorHAnsi" w:hAnsi="Arial" w:cs="Arial"/>
          <w:b/>
          <w:sz w:val="24"/>
          <w:szCs w:val="28"/>
          <w:shd w:val="clear" w:color="auto" w:fill="FFFFFF"/>
        </w:rPr>
      </w:pPr>
      <w:r w:rsidRPr="001A02E0">
        <w:rPr>
          <w:rFonts w:ascii="Arial" w:eastAsiaTheme="minorHAnsi" w:hAnsi="Arial" w:cs="Arial"/>
          <w:b/>
          <w:sz w:val="24"/>
          <w:szCs w:val="28"/>
          <w:shd w:val="clear" w:color="auto" w:fill="FFFFFF"/>
        </w:rPr>
        <w:t>Программные задачи:</w:t>
      </w:r>
    </w:p>
    <w:p w:rsidR="00673956" w:rsidRPr="001A02E0" w:rsidRDefault="00673956" w:rsidP="00673956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1A02E0">
        <w:rPr>
          <w:rFonts w:ascii="Arial" w:eastAsiaTheme="minorHAnsi" w:hAnsi="Arial" w:cs="Arial"/>
          <w:sz w:val="24"/>
          <w:szCs w:val="28"/>
        </w:rPr>
        <w:t>формировать у детей представления о многообразии насекомых, учить различать и называть их;</w:t>
      </w:r>
    </w:p>
    <w:p w:rsidR="00673956" w:rsidRPr="001A02E0" w:rsidRDefault="00673956" w:rsidP="00673956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1A02E0">
        <w:rPr>
          <w:rFonts w:ascii="Arial" w:eastAsiaTheme="minorHAnsi" w:hAnsi="Arial" w:cs="Arial"/>
          <w:sz w:val="24"/>
          <w:szCs w:val="28"/>
        </w:rPr>
        <w:t>воспитывать бережное отношение к насекомым, знакомит</w:t>
      </w:r>
      <w:r>
        <w:rPr>
          <w:rFonts w:ascii="Arial" w:eastAsiaTheme="minorHAnsi" w:hAnsi="Arial" w:cs="Arial"/>
          <w:sz w:val="24"/>
          <w:szCs w:val="28"/>
        </w:rPr>
        <w:t>ь</w:t>
      </w:r>
      <w:r w:rsidRPr="001A02E0">
        <w:rPr>
          <w:rFonts w:ascii="Arial" w:eastAsiaTheme="minorHAnsi" w:hAnsi="Arial" w:cs="Arial"/>
          <w:sz w:val="24"/>
          <w:szCs w:val="28"/>
        </w:rPr>
        <w:t xml:space="preserve"> с правилами безопасного для человека и природы поведения;</w:t>
      </w:r>
    </w:p>
    <w:p w:rsidR="00673956" w:rsidRPr="001A02E0" w:rsidRDefault="00673956" w:rsidP="00673956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1A02E0">
        <w:rPr>
          <w:rFonts w:ascii="Arial" w:eastAsiaTheme="minorHAnsi" w:hAnsi="Arial" w:cs="Arial"/>
          <w:sz w:val="24"/>
          <w:szCs w:val="28"/>
        </w:rPr>
        <w:t>учить при помощи наблюдения находить ответы на вопросы.</w:t>
      </w:r>
    </w:p>
    <w:p w:rsidR="00673956" w:rsidRDefault="00673956" w:rsidP="00673956">
      <w:pPr>
        <w:widowControl w:val="0"/>
        <w:spacing w:after="0" w:line="360" w:lineRule="auto"/>
        <w:rPr>
          <w:rFonts w:ascii="Arial" w:eastAsiaTheme="minorHAnsi" w:hAnsi="Arial" w:cs="Arial"/>
          <w:b/>
          <w:sz w:val="24"/>
          <w:szCs w:val="28"/>
        </w:rPr>
      </w:pPr>
    </w:p>
    <w:p w:rsidR="00673956" w:rsidRPr="0007402D" w:rsidRDefault="00673956" w:rsidP="00673956">
      <w:pPr>
        <w:widowControl w:val="0"/>
        <w:spacing w:after="0" w:line="360" w:lineRule="auto"/>
        <w:jc w:val="center"/>
        <w:rPr>
          <w:rFonts w:ascii="Arial" w:eastAsiaTheme="minorHAnsi" w:hAnsi="Arial" w:cs="Arial"/>
          <w:b/>
          <w:sz w:val="24"/>
          <w:szCs w:val="28"/>
        </w:rPr>
      </w:pPr>
      <w:r w:rsidRPr="0007402D">
        <w:rPr>
          <w:rFonts w:ascii="Arial" w:eastAsiaTheme="minorHAnsi" w:hAnsi="Arial" w:cs="Arial"/>
          <w:b/>
          <w:sz w:val="24"/>
          <w:szCs w:val="28"/>
        </w:rPr>
        <w:t>Ход наблюдения</w:t>
      </w:r>
      <w:r>
        <w:rPr>
          <w:rFonts w:ascii="Arial" w:eastAsiaTheme="minorHAnsi" w:hAnsi="Arial" w:cs="Arial"/>
          <w:b/>
          <w:sz w:val="24"/>
          <w:szCs w:val="28"/>
        </w:rPr>
        <w:t xml:space="preserve">: </w:t>
      </w:r>
    </w:p>
    <w:p w:rsidR="00673956" w:rsidRPr="0007402D" w:rsidRDefault="00673956" w:rsidP="00673956">
      <w:pPr>
        <w:widowControl w:val="0"/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8"/>
        </w:rPr>
      </w:pPr>
      <w:r w:rsidRPr="0007402D">
        <w:rPr>
          <w:rFonts w:ascii="Arial" w:eastAsiaTheme="minorHAnsi" w:hAnsi="Arial" w:cs="Arial"/>
          <w:sz w:val="24"/>
          <w:szCs w:val="28"/>
        </w:rPr>
        <w:t xml:space="preserve">В гости к детям приходит Незнайка. Он жалуется на своего друга </w:t>
      </w:r>
      <w:proofErr w:type="spellStart"/>
      <w:r w:rsidRPr="0007402D">
        <w:rPr>
          <w:rFonts w:ascii="Arial" w:eastAsiaTheme="minorHAnsi" w:hAnsi="Arial" w:cs="Arial"/>
          <w:sz w:val="24"/>
          <w:szCs w:val="28"/>
        </w:rPr>
        <w:t>Знайку</w:t>
      </w:r>
      <w:proofErr w:type="spellEnd"/>
      <w:r w:rsidRPr="0007402D">
        <w:rPr>
          <w:rFonts w:ascii="Arial" w:eastAsiaTheme="minorHAnsi" w:hAnsi="Arial" w:cs="Arial"/>
          <w:sz w:val="24"/>
          <w:szCs w:val="28"/>
        </w:rPr>
        <w:t xml:space="preserve">, который все время говорит ему, что нужно быть осторожным, бегая по траве. Незнайка говорит, что никогда никого не видел в траве, и потому не понимает, за кого волнуется </w:t>
      </w:r>
      <w:proofErr w:type="spellStart"/>
      <w:r w:rsidRPr="0007402D">
        <w:rPr>
          <w:rFonts w:ascii="Arial" w:eastAsiaTheme="minorHAnsi" w:hAnsi="Arial" w:cs="Arial"/>
          <w:sz w:val="24"/>
          <w:szCs w:val="28"/>
        </w:rPr>
        <w:t>Знайка</w:t>
      </w:r>
      <w:proofErr w:type="spellEnd"/>
      <w:r w:rsidRPr="0007402D">
        <w:rPr>
          <w:rFonts w:ascii="Arial" w:eastAsiaTheme="minorHAnsi" w:hAnsi="Arial" w:cs="Arial"/>
          <w:sz w:val="24"/>
          <w:szCs w:val="28"/>
        </w:rPr>
        <w:t>.</w:t>
      </w:r>
    </w:p>
    <w:p w:rsidR="00673956" w:rsidRPr="0007402D" w:rsidRDefault="00673956" w:rsidP="00673956">
      <w:pPr>
        <w:widowControl w:val="0"/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8"/>
        </w:rPr>
      </w:pPr>
      <w:r>
        <w:rPr>
          <w:rFonts w:ascii="Arial" w:eastAsiaTheme="minorHAnsi" w:hAnsi="Arial" w:cs="Arial"/>
          <w:sz w:val="24"/>
          <w:szCs w:val="28"/>
        </w:rPr>
        <w:t xml:space="preserve">Воспитатель </w:t>
      </w:r>
      <w:r w:rsidRPr="0007402D">
        <w:rPr>
          <w:rFonts w:ascii="Arial" w:eastAsiaTheme="minorHAnsi" w:hAnsi="Arial" w:cs="Arial"/>
          <w:sz w:val="24"/>
          <w:szCs w:val="28"/>
        </w:rPr>
        <w:t>организует беседу, предлагает детям высказать идеи: кто может жить среди травы? Как это проверить? Формулируется</w:t>
      </w:r>
      <w:r w:rsidRPr="001D6239">
        <w:rPr>
          <w:rFonts w:ascii="Arial" w:eastAsiaTheme="minorHAnsi" w:hAnsi="Arial" w:cs="Arial"/>
          <w:sz w:val="24"/>
          <w:szCs w:val="28"/>
        </w:rPr>
        <w:t xml:space="preserve"> цель</w:t>
      </w:r>
      <w:r w:rsidRPr="0007402D">
        <w:rPr>
          <w:rFonts w:ascii="Arial" w:eastAsiaTheme="minorHAnsi" w:hAnsi="Arial" w:cs="Arial"/>
          <w:sz w:val="24"/>
          <w:szCs w:val="28"/>
        </w:rPr>
        <w:t xml:space="preserve"> наблюдения: узнать, кто живет в траве.</w:t>
      </w:r>
      <w:r>
        <w:rPr>
          <w:rFonts w:ascii="Arial" w:eastAsiaTheme="minorHAnsi" w:hAnsi="Arial" w:cs="Arial"/>
          <w:sz w:val="24"/>
          <w:szCs w:val="28"/>
        </w:rPr>
        <w:t xml:space="preserve"> </w:t>
      </w:r>
    </w:p>
    <w:p w:rsidR="00673956" w:rsidRPr="0007402D" w:rsidRDefault="00673956" w:rsidP="00673956">
      <w:pPr>
        <w:widowControl w:val="0"/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8"/>
        </w:rPr>
      </w:pPr>
      <w:r w:rsidRPr="0007402D">
        <w:rPr>
          <w:rFonts w:ascii="Arial" w:eastAsiaTheme="minorHAnsi" w:hAnsi="Arial" w:cs="Arial"/>
          <w:sz w:val="24"/>
          <w:szCs w:val="28"/>
        </w:rPr>
        <w:t>Вос</w:t>
      </w:r>
      <w:r w:rsidRPr="00E37FFE">
        <w:rPr>
          <w:rFonts w:ascii="Arial" w:eastAsiaTheme="minorHAnsi" w:hAnsi="Arial" w:cs="Arial"/>
          <w:sz w:val="24"/>
          <w:szCs w:val="28"/>
        </w:rPr>
        <w:t>питате</w:t>
      </w:r>
      <w:r w:rsidRPr="0007402D">
        <w:rPr>
          <w:rFonts w:ascii="Arial" w:eastAsiaTheme="minorHAnsi" w:hAnsi="Arial" w:cs="Arial"/>
          <w:sz w:val="24"/>
          <w:szCs w:val="28"/>
        </w:rPr>
        <w:t>л</w:t>
      </w:r>
      <w:r w:rsidRPr="00E37FFE">
        <w:rPr>
          <w:rFonts w:ascii="Arial" w:eastAsiaTheme="minorHAnsi" w:hAnsi="Arial" w:cs="Arial"/>
          <w:sz w:val="24"/>
          <w:szCs w:val="28"/>
        </w:rPr>
        <w:t>ь</w:t>
      </w:r>
      <w:r w:rsidRPr="0007402D">
        <w:rPr>
          <w:rFonts w:ascii="Arial" w:eastAsiaTheme="minorHAnsi" w:hAnsi="Arial" w:cs="Arial"/>
          <w:sz w:val="24"/>
          <w:szCs w:val="28"/>
        </w:rPr>
        <w:t xml:space="preserve"> учит детей действовать аккуратно, поясняет, что неосторожные действия могут нанести вред живым существам и привести к возникновению опасных для самих детей ситуаций. При помощи лупы </w:t>
      </w:r>
      <w:r>
        <w:rPr>
          <w:rFonts w:ascii="Arial" w:eastAsiaTheme="minorHAnsi" w:hAnsi="Arial" w:cs="Arial"/>
          <w:sz w:val="24"/>
          <w:szCs w:val="28"/>
        </w:rPr>
        <w:t>дети</w:t>
      </w:r>
      <w:r w:rsidRPr="0007402D">
        <w:rPr>
          <w:rFonts w:ascii="Arial" w:eastAsiaTheme="minorHAnsi" w:hAnsi="Arial" w:cs="Arial"/>
          <w:sz w:val="24"/>
          <w:szCs w:val="28"/>
        </w:rPr>
        <w:t xml:space="preserve"> рассматривают обнаруженных ими насекомых. В</w:t>
      </w:r>
      <w:r>
        <w:rPr>
          <w:rFonts w:ascii="Arial" w:eastAsiaTheme="minorHAnsi" w:hAnsi="Arial" w:cs="Arial"/>
          <w:sz w:val="24"/>
          <w:szCs w:val="28"/>
        </w:rPr>
        <w:t>оспитатель з</w:t>
      </w:r>
      <w:r w:rsidRPr="0007402D">
        <w:rPr>
          <w:rFonts w:ascii="Arial" w:eastAsiaTheme="minorHAnsi" w:hAnsi="Arial" w:cs="Arial"/>
          <w:sz w:val="24"/>
          <w:szCs w:val="28"/>
        </w:rPr>
        <w:t>накомит их с названиями насекомых, учит находить их изображения в детском атласе-определителе.</w:t>
      </w:r>
    </w:p>
    <w:p w:rsidR="00673956" w:rsidRPr="0007402D" w:rsidRDefault="00673956" w:rsidP="00673956">
      <w:pPr>
        <w:widowControl w:val="0"/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8"/>
        </w:rPr>
      </w:pPr>
      <w:r w:rsidRPr="0007402D">
        <w:rPr>
          <w:rFonts w:ascii="Arial" w:eastAsiaTheme="minorHAnsi" w:hAnsi="Arial" w:cs="Arial"/>
          <w:sz w:val="24"/>
          <w:szCs w:val="28"/>
        </w:rPr>
        <w:t xml:space="preserve">По итогам наблюдения дети делают вывод, при помощи взрослого формулируют ответ Незнайке. Гость благодарит </w:t>
      </w:r>
      <w:r>
        <w:rPr>
          <w:rFonts w:ascii="Arial" w:eastAsiaTheme="minorHAnsi" w:hAnsi="Arial" w:cs="Arial"/>
          <w:sz w:val="24"/>
          <w:szCs w:val="28"/>
        </w:rPr>
        <w:t>детей</w:t>
      </w:r>
      <w:r w:rsidRPr="0007402D">
        <w:rPr>
          <w:rFonts w:ascii="Arial" w:eastAsiaTheme="minorHAnsi" w:hAnsi="Arial" w:cs="Arial"/>
          <w:sz w:val="24"/>
          <w:szCs w:val="28"/>
        </w:rPr>
        <w:t>, обещает им бережно относиться к насекомым.</w:t>
      </w:r>
    </w:p>
    <w:p w:rsidR="00673956" w:rsidRPr="00673956" w:rsidRDefault="00673956">
      <w:pPr>
        <w:pStyle w:val="a4"/>
        <w:tabs>
          <w:tab w:val="left" w:pos="340"/>
        </w:tabs>
        <w:spacing w:before="11"/>
        <w:rPr>
          <w:rFonts w:asciiTheme="minorHAnsi" w:hAnsiTheme="minorHAnsi"/>
        </w:rPr>
      </w:pPr>
    </w:p>
    <w:sectPr w:rsidR="00673956" w:rsidRPr="00673956" w:rsidSect="00673956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956" w:rsidRDefault="00673956" w:rsidP="00673956">
      <w:pPr>
        <w:spacing w:after="0" w:line="240" w:lineRule="auto"/>
      </w:pPr>
      <w:r>
        <w:separator/>
      </w:r>
    </w:p>
  </w:endnote>
  <w:endnote w:type="continuationSeparator" w:id="0">
    <w:p w:rsidR="00673956" w:rsidRDefault="00673956" w:rsidP="00673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etaNormalC MetaNormal 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956" w:rsidRDefault="00673956" w:rsidP="00673956">
      <w:pPr>
        <w:spacing w:after="0" w:line="240" w:lineRule="auto"/>
      </w:pPr>
      <w:r>
        <w:separator/>
      </w:r>
    </w:p>
  </w:footnote>
  <w:footnote w:type="continuationSeparator" w:id="0">
    <w:p w:rsidR="00673956" w:rsidRDefault="00673956" w:rsidP="00673956">
      <w:pPr>
        <w:spacing w:after="0" w:line="240" w:lineRule="auto"/>
      </w:pPr>
      <w:r>
        <w:continuationSeparator/>
      </w:r>
    </w:p>
  </w:footnote>
  <w:footnote w:id="1">
    <w:p w:rsidR="00673956" w:rsidRPr="00EF1974" w:rsidRDefault="00673956" w:rsidP="00EF1974">
      <w:pPr>
        <w:pStyle w:val="a4"/>
        <w:tabs>
          <w:tab w:val="left" w:pos="340"/>
        </w:tabs>
        <w:spacing w:before="11" w:line="240" w:lineRule="auto"/>
        <w:jc w:val="both"/>
      </w:pPr>
      <w:r w:rsidRPr="00EF1974">
        <w:rPr>
          <w:rStyle w:val="a7"/>
        </w:rPr>
        <w:footnoteRef/>
      </w:r>
      <w:r w:rsidRPr="00EF1974">
        <w:t xml:space="preserve"> </w:t>
      </w:r>
      <w:r w:rsidRPr="00EF1974">
        <w:rPr>
          <w:rFonts w:ascii="Arial" w:hAnsi="Arial" w:cs="Arial"/>
          <w:bCs/>
          <w:spacing w:val="-3"/>
          <w:w w:val="90"/>
        </w:rPr>
        <w:t xml:space="preserve">Веселые деньки. Ребенок и окружающий мир. Альбом наблюдений / Тимофеева Л.Л. — </w:t>
      </w:r>
      <w:r w:rsidRPr="00EF1974">
        <w:rPr>
          <w:rFonts w:ascii="Arial" w:hAnsi="Arial" w:cs="Arial"/>
          <w:bCs/>
          <w:w w:val="90"/>
        </w:rPr>
        <w:t xml:space="preserve">М.: БИНОМ. Лаборатория знаний: Редакция БИНОМ </w:t>
      </w:r>
      <w:r w:rsidRPr="00EF1974">
        <w:rPr>
          <w:rFonts w:ascii="Arial" w:hAnsi="Arial" w:cs="Arial"/>
          <w:bCs/>
          <w:spacing w:val="-1"/>
          <w:w w:val="90"/>
        </w:rPr>
        <w:t>ДЕТСТВА, 2018: ил. — (</w:t>
      </w:r>
      <w:r w:rsidRPr="00EF1974">
        <w:rPr>
          <w:rFonts w:ascii="Arial" w:hAnsi="Arial" w:cs="Arial"/>
          <w:bCs/>
          <w:i/>
          <w:iCs/>
          <w:spacing w:val="-1"/>
          <w:w w:val="90"/>
        </w:rPr>
        <w:t>Мир открытий</w:t>
      </w:r>
      <w:r w:rsidRPr="00EF1974">
        <w:rPr>
          <w:rFonts w:ascii="Arial" w:hAnsi="Arial" w:cs="Arial"/>
          <w:bCs/>
          <w:spacing w:val="-1"/>
          <w:w w:val="90"/>
        </w:rPr>
        <w:t>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995EA4"/>
    <w:multiLevelType w:val="hybridMultilevel"/>
    <w:tmpl w:val="10DC2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3956"/>
    <w:rsid w:val="00673956"/>
    <w:rsid w:val="008A093F"/>
    <w:rsid w:val="00B961CD"/>
    <w:rsid w:val="00C8540E"/>
    <w:rsid w:val="00DB15C4"/>
    <w:rsid w:val="00EF1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956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956"/>
    <w:pPr>
      <w:ind w:left="720"/>
      <w:contextualSpacing/>
    </w:pPr>
  </w:style>
  <w:style w:type="paragraph" w:customStyle="1" w:styleId="roditeli">
    <w:name w:val="roditeli"/>
    <w:basedOn w:val="a"/>
    <w:uiPriority w:val="99"/>
    <w:rsid w:val="00673956"/>
    <w:pPr>
      <w:keepLines/>
      <w:autoSpaceDE w:val="0"/>
      <w:autoSpaceDN w:val="0"/>
      <w:adjustRightInd w:val="0"/>
      <w:spacing w:before="113" w:after="0" w:line="280" w:lineRule="atLeast"/>
      <w:ind w:firstLine="340"/>
    </w:pPr>
    <w:rPr>
      <w:rFonts w:ascii="MetaNormalC MetaNormal Roman" w:eastAsiaTheme="minorHAnsi" w:hAnsi="MetaNormalC MetaNormal Roman" w:cs="MetaNormalC MetaNormal Roman"/>
      <w:color w:val="000000"/>
      <w:sz w:val="20"/>
      <w:szCs w:val="20"/>
    </w:rPr>
  </w:style>
  <w:style w:type="paragraph" w:customStyle="1" w:styleId="a4">
    <w:name w:val="[основной абзац]"/>
    <w:basedOn w:val="a"/>
    <w:uiPriority w:val="99"/>
    <w:rsid w:val="00673956"/>
    <w:pPr>
      <w:autoSpaceDE w:val="0"/>
      <w:autoSpaceDN w:val="0"/>
      <w:adjustRightInd w:val="0"/>
      <w:spacing w:after="0" w:line="288" w:lineRule="auto"/>
    </w:pPr>
    <w:rPr>
      <w:rFonts w:ascii="MinionPro-Regular" w:eastAsiaTheme="minorHAnsi" w:hAnsi="MinionPro-Regular" w:cs="MinionPro-Regular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67395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73956"/>
    <w:rPr>
      <w:rFonts w:ascii="Calibri" w:eastAsia="Times New Roman" w:hAnsi="Calibri" w:cs="Calibri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7395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113986-121E-4D3A-BE82-7F96EC669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tagureeva</dc:creator>
  <cp:keywords/>
  <dc:description/>
  <cp:lastModifiedBy>tagureeva</cp:lastModifiedBy>
  <cp:revision>3</cp:revision>
  <dcterms:created xsi:type="dcterms:W3CDTF">2018-05-22T11:19:00Z</dcterms:created>
  <dcterms:modified xsi:type="dcterms:W3CDTF">2018-05-22T12:04:00Z</dcterms:modified>
</cp:coreProperties>
</file>